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Your Paper Title Starts Here: Please Center and use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Times New Roman (Bold) 16 pt </w:t>
      </w:r>
    </w:p>
    <w:p w:rsidR="00000000" w:rsidDel="00000000" w:rsidP="00000000" w:rsidRDefault="00000000" w:rsidRPr="00000000" w14:paraId="000000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pt blank line)</w:t>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pt blank line)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pt blank line)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 Times New Roman 10pt&gt;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Faculty of Education, Universiti Teknologi MARA,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UiTM Puncak Alam Campus, 42300 Puncak Alam,  Selangor, Malaysia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yuenfook@salam.uitm.edu.my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of Mathematical Sciences, Universiti Kebangsaan Malaysia,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43600 UKM Bangi, Selangor, Malaysia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tklee@yahoo.com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Institute of Educational Leadership, Universiti Malaya, Kuala Lumpur, Malaysia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sathia@yahoo.com&lt;Times New Roman 10pt&gt;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Corresponding Author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pt blank line)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https://doi.org/ (leave blank)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pt blank line)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Received: </w:t>
      </w:r>
      <w:r w:rsidDel="00000000" w:rsidR="00000000" w:rsidRPr="00000000">
        <w:rPr>
          <w:rFonts w:ascii="Times New Roman" w:cs="Times New Roman" w:eastAsia="Times New Roman" w:hAnsi="Times New Roman"/>
          <w:color w:val="000000"/>
          <w:sz w:val="20"/>
          <w:szCs w:val="20"/>
          <w:rtl w:val="0"/>
        </w:rPr>
        <w:t xml:space="preserve">(leave blank)</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Accepted: </w:t>
      </w:r>
      <w:r w:rsidDel="00000000" w:rsidR="00000000" w:rsidRPr="00000000">
        <w:rPr>
          <w:rFonts w:ascii="Times New Roman" w:cs="Times New Roman" w:eastAsia="Times New Roman" w:hAnsi="Times New Roman"/>
          <w:color w:val="000000"/>
          <w:sz w:val="20"/>
          <w:szCs w:val="20"/>
          <w:rtl w:val="0"/>
        </w:rPr>
        <w:t xml:space="preserve">(leave blank)</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Date Published Online: </w:t>
      </w:r>
      <w:r w:rsidDel="00000000" w:rsidR="00000000" w:rsidRPr="00000000">
        <w:rPr>
          <w:rFonts w:ascii="Times New Roman" w:cs="Times New Roman" w:eastAsia="Times New Roman" w:hAnsi="Times New Roman"/>
          <w:color w:val="000000"/>
          <w:sz w:val="20"/>
          <w:szCs w:val="20"/>
          <w:rtl w:val="0"/>
        </w:rPr>
        <w:t xml:space="preserve">(leave blank)</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hanging="2"/>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Published: </w:t>
      </w:r>
      <w:r w:rsidDel="00000000" w:rsidR="00000000" w:rsidRPr="00000000">
        <w:rPr>
          <w:rFonts w:ascii="Times New Roman" w:cs="Times New Roman" w:eastAsia="Times New Roman" w:hAnsi="Times New Roman"/>
          <w:color w:val="000000"/>
          <w:sz w:val="20"/>
          <w:szCs w:val="20"/>
          <w:rtl w:val="0"/>
        </w:rPr>
        <w:t xml:space="preserve">(leave blank)</w:t>
      </w: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pt blank line)</w:t>
      </w:r>
    </w:p>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pt blank line)</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w:t>
      </w:r>
      <w:r w:rsidDel="00000000" w:rsidR="00000000" w:rsidRPr="00000000">
        <w:rPr>
          <w:rFonts w:ascii="Times New Roman" w:cs="Times New Roman" w:eastAsia="Times New Roman" w:hAnsi="Times New Roman"/>
          <w:rtl w:val="0"/>
        </w:rPr>
        <w:t xml:space="preserve">: The abstract (approximately 150 to 250 words)  should briefly describe the background, methods, results and conclusions of your research. It should be written in a single paragraph using single line spacing, Times New Roman, font size 11, justify and A4 format. Do not include reference citations in the abstract.</w:t>
      </w:r>
    </w:p>
    <w:p w:rsidR="00000000" w:rsidDel="00000000" w:rsidP="00000000" w:rsidRDefault="00000000" w:rsidRPr="00000000" w14:paraId="0000001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pt blank line)</w:t>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Keyword1, Keyword2, Keyword3 (maximum of five subject keywords, in alphabetical order, each keyword should not contain more than two compound words) </w:t>
      </w:r>
    </w:p>
    <w:p w:rsidR="00000000" w:rsidDel="00000000" w:rsidP="00000000" w:rsidRDefault="00000000" w:rsidRPr="00000000" w14:paraId="0000001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w:t>
      </w:r>
      <w:r w:rsidDel="00000000" w:rsidR="00000000" w:rsidRPr="00000000">
        <w:rPr>
          <w:rtl w:val="0"/>
        </w:rPr>
      </w:r>
    </w:p>
    <w:p w:rsidR="00000000" w:rsidDel="00000000" w:rsidP="00000000" w:rsidRDefault="00000000" w:rsidRPr="00000000" w14:paraId="00000020">
      <w:pPr>
        <w:tabs>
          <w:tab w:val="left" w:pos="54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expected that authors will submit carefully written and proofread material. Selected conference papers (written in English only) will be reviewed for consideration to be listed as articles in scopus indexed Pertanika JSSH or MJLI journals or Springer book chapters which is indexed by Thompson Reuters/ISI, while other conference papers will be published in Asian Journal of University Education which is indexed in MyCite, DOAJ, UDL Edge, EuroPub and Google Scholar. Please use British English only. The maximum page length should be not more than 10 pages, including text, tables, figures and references.</w:t>
      </w:r>
    </w:p>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the background, a short literature survey and objective(s) in Introduction section. Use the international system of units (SI). Technical terms should be explained unless they may be considered to be known to the conference community. State the corresponding author. The manuscript should at least contain Introduction, Method, Results and Discussion, Conclusion, Acknowledgement and References.</w:t>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Format</w:t>
      </w:r>
    </w:p>
    <w:p w:rsidR="00000000" w:rsidDel="00000000" w:rsidP="00000000" w:rsidRDefault="00000000" w:rsidRPr="00000000" w14:paraId="00000025">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Paper must be prepared on A4 size (210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pict>
          <v:shape id="_x0000_i1026" style="width:8.55pt;height:9.45pt;mso-width-percent:0;mso-height-percent:0;mso-width-percent:0;mso-height-percent:0" alt="" o:ole="" type="#_x0000_t75">
            <v:imagedata r:id="rId1" o:title=""/>
          </v:shape>
          <o:OLEObject DrawAspect="Content" r:id="rId2" ObjectID="_1664982372" ProgID="Equation.DSMT4" ShapeID="_x0000_i1026"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297 mm) with 1 inch margins left, right, top and bottom. The submission file is in Microsoft Word/Open Office document file format. Prepare text in a single column and use font type Times New Roman, size 11 pt. All text paragraphs should be single spaced, with first line indented by 10 mm. No spaces should be placed between paragraphs. Do not underline email addresses or URLs and do not typeset them in blue color. Do not include page numbers and running heads. All section titles must be First Letter Capitalized.</w:t>
      </w:r>
    </w:p>
    <w:p w:rsidR="00000000" w:rsidDel="00000000" w:rsidP="00000000" w:rsidRDefault="00000000" w:rsidRPr="00000000" w14:paraId="00000027">
      <w:pPr>
        <w:numPr>
          <w:ilvl w:val="1"/>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Emphasis and Special Types</w:t>
      </w:r>
    </w:p>
    <w:p w:rsidR="00000000" w:rsidDel="00000000" w:rsidP="00000000" w:rsidRDefault="00000000" w:rsidRPr="00000000" w14:paraId="00000028">
      <w:pPr>
        <w:tabs>
          <w:tab w:val="left" w:pos="450"/>
        </w:tabs>
        <w:spacing w:after="0" w:line="240" w:lineRule="auto"/>
        <w:ind w:left="81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Italics should be used for emphasizing words or phrase in running text, but do not format entire paragraphs in italics.</w:t>
      </w:r>
    </w:p>
    <w:p w:rsidR="00000000" w:rsidDel="00000000" w:rsidP="00000000" w:rsidRDefault="00000000" w:rsidRPr="00000000" w14:paraId="0000002A">
      <w:pPr>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1"/>
          <w:numId w:val="1"/>
        </w:numPr>
        <w:spacing w:after="0" w:line="240" w:lineRule="auto"/>
        <w:ind w:left="810" w:hanging="81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Tables and Figures</w:t>
      </w:r>
    </w:p>
    <w:p w:rsidR="00000000" w:rsidDel="00000000" w:rsidP="00000000" w:rsidRDefault="00000000" w:rsidRPr="00000000" w14:paraId="0000002C">
      <w:pPr>
        <w:spacing w:after="0" w:line="240" w:lineRule="auto"/>
        <w:ind w:left="81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tables and figures should be numbered consecutively. Figures and tables haven't cited in the text should not be presented. Figures and tables should be placed close after their first reference in the text.  All figures, tables, formulas, etc. must be within the margin. The tables and figures  should be one line of space above and one line of space below before the text continues.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2"/>
          <w:numId w:val="1"/>
        </w:numPr>
        <w:spacing w:after="0" w:line="240" w:lineRule="auto"/>
        <w:ind w:left="1080" w:hanging="108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Formats</w:t>
      </w:r>
    </w:p>
    <w:p w:rsidR="00000000" w:rsidDel="00000000" w:rsidP="00000000" w:rsidRDefault="00000000" w:rsidRPr="00000000" w14:paraId="00000030">
      <w:pPr>
        <w:spacing w:after="0" w:line="240" w:lineRule="auto"/>
        <w:ind w:left="108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the table function to create and format tables. Do not use the space bar or multiple tabs to separate columns and do not use Excel to create tables as this can cause problems when converting your table into the typesetting program and others format. </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numPr>
          <w:ilvl w:val="2"/>
          <w:numId w:val="1"/>
        </w:numPr>
        <w:spacing w:after="0" w:line="240" w:lineRule="auto"/>
        <w:ind w:left="1080" w:hanging="108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Captions</w:t>
      </w:r>
    </w:p>
    <w:p w:rsidR="00000000" w:rsidDel="00000000" w:rsidP="00000000" w:rsidRDefault="00000000" w:rsidRPr="00000000" w14:paraId="00000034">
      <w:pPr>
        <w:spacing w:after="0" w:line="240" w:lineRule="auto"/>
        <w:ind w:left="108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Table captions begin with the term Table in bold type, followed by the table number, also in bold type. Table captions should be centred above the table.  The following is the example for Table 1.</w:t>
      </w:r>
    </w:p>
    <w:p w:rsidR="00000000" w:rsidDel="00000000" w:rsidP="00000000" w:rsidRDefault="00000000" w:rsidRPr="00000000" w14:paraId="00000036">
      <w:pPr>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24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1</w:t>
      </w:r>
      <w:r w:rsidDel="00000000" w:rsidR="00000000" w:rsidRPr="00000000">
        <w:rPr>
          <w:rFonts w:ascii="Times New Roman" w:cs="Times New Roman" w:eastAsia="Times New Roman" w:hAnsi="Times New Roman"/>
          <w:rtl w:val="0"/>
        </w:rPr>
        <w:t xml:space="preserve">. Title of the table</w:t>
      </w:r>
    </w:p>
    <w:p w:rsidR="00000000" w:rsidDel="00000000" w:rsidP="00000000" w:rsidRDefault="00000000" w:rsidRPr="00000000" w14:paraId="00000038">
      <w:pPr>
        <w:spacing w:after="0" w:line="240" w:lineRule="auto"/>
        <w:ind w:firstLine="720"/>
        <w:jc w:val="center"/>
        <w:rPr>
          <w:rFonts w:ascii="Times New Roman" w:cs="Times New Roman" w:eastAsia="Times New Roman" w:hAnsi="Times New Roman"/>
        </w:rPr>
      </w:pPr>
      <w:r w:rsidDel="00000000" w:rsidR="00000000" w:rsidRPr="00000000">
        <w:rPr>
          <w:rtl w:val="0"/>
        </w:rPr>
      </w:r>
    </w:p>
    <w:tbl>
      <w:tblPr>
        <w:tblStyle w:val="Table1"/>
        <w:tblW w:w="9167.0" w:type="dxa"/>
        <w:jc w:val="left"/>
        <w:tblInd w:w="108.0" w:type="dxa"/>
        <w:tblBorders>
          <w:top w:color="000000" w:space="0" w:sz="4" w:val="single"/>
          <w:bottom w:color="000000" w:space="0" w:sz="4" w:val="single"/>
        </w:tblBorders>
        <w:tblLayout w:type="fixed"/>
        <w:tblLook w:val="0400"/>
      </w:tblPr>
      <w:tblGrid>
        <w:gridCol w:w="1276"/>
        <w:gridCol w:w="1134"/>
        <w:gridCol w:w="3214"/>
        <w:gridCol w:w="1982"/>
        <w:gridCol w:w="1561"/>
        <w:tblGridChange w:id="0">
          <w:tblGrid>
            <w:gridCol w:w="1276"/>
            <w:gridCol w:w="1134"/>
            <w:gridCol w:w="3214"/>
            <w:gridCol w:w="1982"/>
            <w:gridCol w:w="1561"/>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Rauracis</w:t>
            </w:r>
          </w:p>
        </w:tc>
        <w:tc>
          <w:tcPr>
            <w:tcBorders>
              <w:bottom w:color="000000" w:space="0" w:sz="0" w:val="nil"/>
            </w:tcBorders>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Latobrigis</w:t>
            </w:r>
          </w:p>
        </w:tc>
        <w:tc>
          <w:tcPr>
            <w:tcBorders>
              <w:top w:color="000000" w:space="0" w:sz="4" w:val="single"/>
              <w:bottom w:color="000000" w:space="0" w:sz="4" w:val="single"/>
            </w:tcBorders>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tl w:val="0"/>
              </w:rPr>
            </w:r>
          </w:p>
        </w:tc>
      </w:tr>
      <w:tr>
        <w:tc>
          <w:tcPr>
            <w:tcBorders>
              <w:top w:color="000000" w:space="0" w:sz="4" w:val="single"/>
              <w:bottom w:color="000000" w:space="0" w:sz="4" w:val="single"/>
            </w:tcBorders>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w:t>
            </w:r>
          </w:p>
        </w:tc>
        <w:tc>
          <w:tcPr>
            <w:tcBorders>
              <w:top w:color="000000" w:space="0" w:sz="0" w:val="nil"/>
              <w:bottom w:color="000000" w:space="0" w:sz="4" w:val="single"/>
            </w:tcBorders>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Tulingis</w:t>
            </w:r>
          </w:p>
        </w:tc>
        <w:tc>
          <w:tcPr>
            <w:tcBorders>
              <w:top w:color="000000" w:space="0" w:sz="4" w:val="single"/>
              <w:bottom w:color="000000" w:space="0" w:sz="4" w:val="single"/>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w:t>
            </w:r>
          </w:p>
        </w:tc>
        <w:tc>
          <w:tcPr>
            <w:tcBorders>
              <w:top w:color="000000" w:space="0" w:sz="4" w:val="single"/>
              <w:bottom w:color="000000" w:space="0" w:sz="4" w:val="single"/>
            </w:tcBorders>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SD</w:t>
            </w:r>
          </w:p>
        </w:tc>
      </w:tr>
      <w:tr>
        <w:tc>
          <w:tcPr>
            <w:tcBorders>
              <w:top w:color="000000" w:space="0" w:sz="4" w:val="single"/>
            </w:tcBorders>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tcBorders>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tcBorders>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0.75</w:t>
            </w:r>
          </w:p>
        </w:tc>
        <w:tc>
          <w:tcPr>
            <w:tcBorders>
              <w:top w:color="000000" w:space="0" w:sz="4" w:val="single"/>
            </w:tcBorders>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w:t>
            </w:r>
          </w:p>
        </w:tc>
      </w:tr>
      <w:tr>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0.62</w:t>
            </w:r>
          </w:p>
        </w:tc>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0.23</w:t>
            </w:r>
          </w:p>
        </w:tc>
      </w:tr>
      <w:tr>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0.89</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0.52</w:t>
            </w:r>
          </w:p>
        </w:tc>
      </w:tr>
      <w:tr>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0.36</w:t>
            </w:r>
          </w:p>
        </w:tc>
      </w:tr>
    </w:tbl>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w:t>
      </w:r>
      <w:r w:rsidDel="00000000" w:rsidR="00000000" w:rsidRPr="00000000">
        <w:rPr>
          <w:rFonts w:ascii="Times New Roman" w:cs="Times New Roman" w:eastAsia="Times New Roman" w:hAnsi="Times New Roman"/>
          <w:rtl w:val="0"/>
        </w:rPr>
        <w:t xml:space="preserve"> mean, </w:t>
      </w:r>
      <w:r w:rsidDel="00000000" w:rsidR="00000000" w:rsidRPr="00000000">
        <w:rPr>
          <w:rFonts w:ascii="Times New Roman" w:cs="Times New Roman" w:eastAsia="Times New Roman" w:hAnsi="Times New Roman"/>
          <w:i w:val="1"/>
          <w:rtl w:val="0"/>
        </w:rPr>
        <w:t xml:space="preserve">1 SD</w:t>
      </w:r>
      <w:r w:rsidDel="00000000" w:rsidR="00000000" w:rsidRPr="00000000">
        <w:rPr>
          <w:rFonts w:ascii="Times New Roman" w:cs="Times New Roman" w:eastAsia="Times New Roman" w:hAnsi="Times New Roman"/>
          <w:rtl w:val="0"/>
        </w:rPr>
        <w:t xml:space="preserve"> standard deviation </w:t>
      </w:r>
    </w:p>
    <w:p w:rsidR="00000000" w:rsidDel="00000000" w:rsidP="00000000" w:rsidRDefault="00000000" w:rsidRPr="00000000" w14:paraId="0000005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2"/>
          <w:numId w:val="1"/>
        </w:numPr>
        <w:spacing w:after="0" w:line="240" w:lineRule="auto"/>
        <w:ind w:left="1080" w:hanging="108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Formats</w:t>
      </w:r>
    </w:p>
    <w:p w:rsidR="00000000" w:rsidDel="00000000" w:rsidP="00000000" w:rsidRDefault="00000000" w:rsidRPr="00000000" w14:paraId="0000005A">
      <w:pPr>
        <w:spacing w:after="0" w:line="240" w:lineRule="auto"/>
        <w:ind w:left="108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Graphic and diagrams should be saved as EPS (encapsulated postscript) files with the fonts embedded, Microsoft Office files (excel or PowerPoint) can be submitted in the original format (xls, xlsx, ppt, pptx). Scanned graphics in TIFF format should have minimum resolutions of 1200 dpi. Photos or drawings with fine shading should be saved as TIFF with a minimum resolution of 300 dpi.</w:t>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combination of halftone and line art (e.g. Photos, containing line drawing or extensive lettering, color diagrams, etc.) should be saved as TIFF with a minimum resolution of 600 dpi.</w:t>
      </w:r>
    </w:p>
    <w:p w:rsidR="00000000" w:rsidDel="00000000" w:rsidP="00000000" w:rsidRDefault="00000000" w:rsidRPr="00000000" w14:paraId="0000005D">
      <w:pPr>
        <w:spacing w:after="0" w:line="240" w:lineRule="auto"/>
        <w:ind w:left="108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numPr>
          <w:ilvl w:val="2"/>
          <w:numId w:val="1"/>
        </w:numPr>
        <w:spacing w:after="0" w:line="240" w:lineRule="auto"/>
        <w:ind w:left="1080" w:hanging="108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Captions</w:t>
      </w:r>
    </w:p>
    <w:p w:rsidR="00000000" w:rsidDel="00000000" w:rsidP="00000000" w:rsidRDefault="00000000" w:rsidRPr="00000000" w14:paraId="0000005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spacing w:after="0" w:line="24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Figure captions begin with the term Fig. in bold type, followed by the figure number, also in bold type. Figure captions should be centred below the figures as shown in Fig.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figures should be 78 mm – 117 (3-4 ½  inches) wide and not higher than 198 mm (7 ¾ inches). Color figures will appear in color in the eBook, but will usually be printed in black and white. Sample figure is shown in </w:t>
      </w:r>
      <w:r w:rsidDel="00000000" w:rsidR="00000000" w:rsidRPr="00000000">
        <w:rPr>
          <w:rFonts w:ascii="Times New Roman" w:cs="Times New Roman" w:eastAsia="Times New Roman" w:hAnsi="Times New Roman"/>
          <w:b w:val="1"/>
          <w:rtl w:val="0"/>
        </w:rPr>
        <w:t xml:space="preserve">Fig. 1.</w:t>
      </w:r>
    </w:p>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numPr>
          <w:ilvl w:val="1"/>
          <w:numId w:val="1"/>
        </w:numPr>
        <w:spacing w:after="0" w:line="240" w:lineRule="auto"/>
        <w:ind w:left="810" w:hanging="81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Equations </w:t>
      </w:r>
    </w:p>
    <w:p w:rsidR="00000000" w:rsidDel="00000000" w:rsidP="00000000" w:rsidRDefault="00000000" w:rsidRPr="00000000" w14:paraId="00000064">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Equations should be numbered consecutively with equation numbers in parentheses on the right-hand edge of the text as shown in Eq. (1).</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36.66666666666667"/>
          <w:szCs w:val="36.66666666666667"/>
          <w:vertAlign w:val="subscript"/>
        </w:rPr>
        <w:pict>
          <v:shape id="_x0000_i1025" style="width:54.85pt;height:15.45pt;mso-width-percent:0;mso-height-percent:0;mso-width-percent:0;mso-height-percent:0" alt="" o:ole="" type="#_x0000_t75">
            <v:imagedata r:id="rId3" o:title=""/>
          </v:shape>
          <o:OLEObject DrawAspect="Content" r:id="rId4" ObjectID="_1664982373" ProgID="Equation.3" ShapeID="_x0000_i1025" Type="Embed"/>
        </w:pict>
      </w:r>
      <w:r w:rsidDel="00000000" w:rsidR="00000000" w:rsidRPr="00000000">
        <w:rPr>
          <w:rFonts w:ascii="Times New Roman" w:cs="Times New Roman" w:eastAsia="Times New Roman" w:hAnsi="Times New Roman"/>
          <w:rtl w:val="0"/>
        </w:rPr>
        <w:t xml:space="preserve"> </w:t>
        <w:tab/>
        <w:tab/>
        <w:tab/>
        <w:tab/>
        <w:tab/>
        <w:tab/>
        <w:tab/>
        <w:tab/>
        <w:tab/>
        <w:tab/>
        <w:t xml:space="preserve">  (1)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equation should be one line of space above and one line of space below before the text continues. In Word, use the Math function of Word 2007 or 2010, Mathtype or Microsoft Editor to create your equations and make sure super- and subscripts are distinguishable. Within equations, number, punctuation, parentheses, common function names, units or mathematical signs are set upright. The variables are set in italics and vectors are set in bold. Digits are used for all numbers larger than ten. Commas are used to separate thousands and decimal point to separate decimals.</w:t>
      </w:r>
    </w:p>
    <w:p w:rsidR="00000000" w:rsidDel="00000000" w:rsidP="00000000" w:rsidRDefault="00000000" w:rsidRPr="00000000" w14:paraId="00000068">
      <w:pPr>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24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863340" cy="276352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863340" cy="276352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after="0" w:line="24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 1</w:t>
      </w:r>
      <w:r w:rsidDel="00000000" w:rsidR="00000000" w:rsidRPr="00000000">
        <w:rPr>
          <w:rFonts w:ascii="Times New Roman" w:cs="Times New Roman" w:eastAsia="Times New Roman" w:hAnsi="Times New Roman"/>
          <w:rtl w:val="0"/>
        </w:rPr>
        <w:t xml:space="preserve"> This is the first figure as EPS (encapsulated postscript) format (Yacob et al. 2011)</w:t>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numPr>
          <w:ilvl w:val="1"/>
          <w:numId w:val="1"/>
        </w:numPr>
        <w:spacing w:after="0" w:line="240" w:lineRule="auto"/>
        <w:ind w:left="810" w:hanging="81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Codes</w:t>
      </w:r>
    </w:p>
    <w:p w:rsidR="00000000" w:rsidDel="00000000" w:rsidP="00000000" w:rsidRDefault="00000000" w:rsidRPr="00000000" w14:paraId="0000006E">
      <w:pPr>
        <w:spacing w:after="0" w:line="240" w:lineRule="auto"/>
        <w:ind w:left="81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listing or program commands in the text are normally set in typewriter font, e.g: CMTT10 or courier new.</w:t>
      </w:r>
    </w:p>
    <w:p w:rsidR="00000000" w:rsidDel="00000000" w:rsidP="00000000" w:rsidRDefault="00000000" w:rsidRPr="00000000" w14:paraId="0000007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Global optimal solution found.</w:t>
      </w:r>
    </w:p>
    <w:p w:rsidR="00000000" w:rsidDel="00000000" w:rsidP="00000000" w:rsidRDefault="00000000" w:rsidRPr="00000000" w14:paraId="00000072">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Objective value:                              1.000000</w:t>
      </w:r>
    </w:p>
    <w:p w:rsidR="00000000" w:rsidDel="00000000" w:rsidP="00000000" w:rsidRDefault="00000000" w:rsidRPr="00000000" w14:paraId="00000073">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Total solver iterations:                             5</w:t>
      </w:r>
    </w:p>
    <w:p w:rsidR="00000000" w:rsidDel="00000000" w:rsidP="00000000" w:rsidRDefault="00000000" w:rsidRPr="00000000" w14:paraId="00000074">
      <w:pPr>
        <w:spacing w:after="0"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5">
      <w:pPr>
        <w:spacing w:after="0"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6">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Variable           Value        Reduced Cost</w:t>
      </w:r>
    </w:p>
    <w:p w:rsidR="00000000" w:rsidDel="00000000" w:rsidP="00000000" w:rsidRDefault="00000000" w:rsidRPr="00000000" w14:paraId="00000077">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U1       0.2000000            0.000000</w:t>
      </w:r>
    </w:p>
    <w:p w:rsidR="00000000" w:rsidDel="00000000" w:rsidP="00000000" w:rsidRDefault="00000000" w:rsidRPr="00000000" w14:paraId="00000078">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V1       0.1000000E-03        0.000000</w:t>
      </w:r>
    </w:p>
    <w:p w:rsidR="00000000" w:rsidDel="00000000" w:rsidP="00000000" w:rsidRDefault="00000000" w:rsidRPr="00000000" w14:paraId="00000079">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W1       0.5228615E-01        0.000000</w:t>
      </w:r>
    </w:p>
    <w:p w:rsidR="00000000" w:rsidDel="00000000" w:rsidP="00000000" w:rsidRDefault="00000000" w:rsidRPr="00000000" w14:paraId="0000007A">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W2       0.1323062            0.000000</w:t>
      </w:r>
    </w:p>
    <w:p w:rsidR="00000000" w:rsidDel="00000000" w:rsidP="00000000" w:rsidRDefault="00000000" w:rsidRPr="00000000" w14:paraId="0000007B">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W3       0.1000000E-03        0.000000</w:t>
      </w:r>
    </w:p>
    <w:p w:rsidR="00000000" w:rsidDel="00000000" w:rsidP="00000000" w:rsidRDefault="00000000" w:rsidRPr="00000000" w14:paraId="0000007C">
      <w:pPr>
        <w:spacing w:after="0"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D">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Row    Slack or Surplus      Dual Price</w:t>
      </w:r>
    </w:p>
    <w:p w:rsidR="00000000" w:rsidDel="00000000" w:rsidP="00000000" w:rsidRDefault="00000000" w:rsidRPr="00000000" w14:paraId="0000007E">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1        1.000000           -1.000000</w:t>
      </w:r>
    </w:p>
    <w:p w:rsidR="00000000" w:rsidDel="00000000" w:rsidP="00000000" w:rsidRDefault="00000000" w:rsidRPr="00000000" w14:paraId="0000007F">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HOSPITAL1        0.000000           -1.000000</w:t>
      </w:r>
    </w:p>
    <w:p w:rsidR="00000000" w:rsidDel="00000000" w:rsidP="00000000" w:rsidRDefault="00000000" w:rsidRPr="00000000" w14:paraId="00000080">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HOSPITAL2       0.4129262            0.000000</w:t>
      </w:r>
    </w:p>
    <w:p w:rsidR="00000000" w:rsidDel="00000000" w:rsidP="00000000" w:rsidRDefault="00000000" w:rsidRPr="00000000" w14:paraId="00000081">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HOSPITAL3        0.000000            0.000000</w:t>
      </w:r>
    </w:p>
    <w:p w:rsidR="00000000" w:rsidDel="00000000" w:rsidP="00000000" w:rsidRDefault="00000000" w:rsidRPr="00000000" w14:paraId="00000082">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PENYEBUTHOSPITAL1        0.000000           -1.000000</w:t>
      </w:r>
    </w:p>
    <w:p w:rsidR="00000000" w:rsidDel="00000000" w:rsidP="00000000" w:rsidRDefault="00000000" w:rsidRPr="00000000" w14:paraId="00000083">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6        0.000000            0.000000</w:t>
      </w:r>
    </w:p>
    <w:p w:rsidR="00000000" w:rsidDel="00000000" w:rsidP="00000000" w:rsidRDefault="00000000" w:rsidRPr="00000000" w14:paraId="00000084">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7       0.1999000            0.000000</w:t>
      </w:r>
    </w:p>
    <w:p w:rsidR="00000000" w:rsidDel="00000000" w:rsidP="00000000" w:rsidRDefault="00000000" w:rsidRPr="00000000" w14:paraId="00000085">
      <w:pPr>
        <w:spacing w:after="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8       0.5218615E-01        0.000000</w:t>
      </w:r>
    </w:p>
    <w:p w:rsidR="00000000" w:rsidDel="00000000" w:rsidP="00000000" w:rsidRDefault="00000000" w:rsidRPr="00000000" w14:paraId="00000086">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87">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submit a reworked version of a paper you have submitted or published elsewhere. All submissions are peer-reviewed by at least two reviewers.  If you have problems submitting your paper online, please email your paper to ajue@uitm.edu.my (Contact person : Dr Norazah Abdul Aziz).</w:t>
      </w:r>
    </w:p>
    <w:p w:rsidR="00000000" w:rsidDel="00000000" w:rsidP="00000000" w:rsidRDefault="00000000" w:rsidRPr="00000000" w14:paraId="00000089">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Suggestion for Future Research</w:t>
      </w:r>
    </w:p>
    <w:p w:rsidR="00000000" w:rsidDel="00000000" w:rsidP="00000000" w:rsidRDefault="00000000" w:rsidRPr="00000000" w14:paraId="0000008B">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most crucial factors that have been identified in this study, please suggest the new direction, new objectives, and new method for this similar study in the future. Adding this section adds value to the article by building upon the findings of this research and addressing the limitations and unanswered aspects of this study. </w:t>
      </w:r>
    </w:p>
    <w:p w:rsidR="00000000" w:rsidDel="00000000" w:rsidP="00000000" w:rsidRDefault="00000000" w:rsidRPr="00000000" w14:paraId="0000008D">
      <w:pPr>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Co-Author Contribution</w:t>
      </w:r>
    </w:p>
    <w:p w:rsidR="00000000" w:rsidDel="00000000" w:rsidP="00000000" w:rsidRDefault="00000000" w:rsidRPr="00000000" w14:paraId="0000008F">
      <w:pPr>
        <w:spacing w:after="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affirmed that there is no conflict of interest in this article. Author1 carried out the fieldwork, prepared the literature review and overlook the writeup of the whole article. Author2 wrote the research methodology and did the data entry. Author3 carried out the statistical analysis and interpretation of the results.</w:t>
      </w:r>
    </w:p>
    <w:p w:rsidR="00000000" w:rsidDel="00000000" w:rsidP="00000000" w:rsidRDefault="00000000" w:rsidRPr="00000000" w14:paraId="00000091">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Acknowledgements</w:t>
      </w:r>
    </w:p>
    <w:p w:rsidR="00000000" w:rsidDel="00000000" w:rsidP="00000000" w:rsidRDefault="00000000" w:rsidRPr="00000000" w14:paraId="00000093">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state the research grant obtained to sponsor this work. List here individuals who provided help during the research. If no acknowledgement is necessary, this section should not appear in the paper.</w:t>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numPr>
          <w:ilvl w:val="0"/>
          <w:numId w:val="1"/>
        </w:numPr>
        <w:spacing w:after="0" w:line="240"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p w:rsidR="00000000" w:rsidDel="00000000" w:rsidP="00000000" w:rsidRDefault="00000000" w:rsidRPr="00000000" w14:paraId="00000097">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Cite references in the text with author name/s and year of publication in parentheses (“APA Writing Style”).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one or two authors, the references should be cited as Egan (2008), (Egan, 2008), William and Lewis (2011)  or (William &amp; Lewis, 2011). For three or more authors, include only the surname of the first author followed by et al. and year of publication, e.g. Cheng et al. (2012) or (Cheng et al., 2012). For two or more papers published in the same year by the same author(s), it can be written as Cheng et al. (2012a,b). If two or more authors are cited at the same point in the text, then they are included in the same in-text citation, separated by a semicolon, e.g. (Egan, 2008; William &amp; Lewis, 2011). </w:t>
      </w:r>
      <w:r w:rsidDel="00000000" w:rsidR="00000000" w:rsidRPr="00000000">
        <w:rPr>
          <w:rFonts w:ascii="Times New Roman" w:cs="Times New Roman" w:eastAsia="Times New Roman" w:hAnsi="Times New Roman"/>
          <w:highlight w:val="yellow"/>
          <w:rtl w:val="0"/>
        </w:rPr>
        <w:t xml:space="preserve">Authors are also required to cite preferably three (3) articles or a minimum of one (1) article that has been published in AJUE.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ensure that every reference cited in the text is also present in the reference list (and vice versa). Maximum number of references is 20. The references should be in alphabetical order. See examples in the list of references below.</w:t>
      </w:r>
    </w:p>
    <w:p w:rsidR="00000000" w:rsidDel="00000000" w:rsidP="00000000" w:rsidRDefault="00000000" w:rsidRPr="00000000" w14:paraId="0000009A">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are examples of entries for journal article, newspaper article, article in electronic journal by DOI (no paginated version), online document, jounal article with DOI  (and with page numbers), book chapter and book.</w:t>
      </w:r>
    </w:p>
    <w:p w:rsidR="00000000" w:rsidDel="00000000" w:rsidP="00000000" w:rsidRDefault="00000000" w:rsidRPr="00000000" w14:paraId="0000009B">
      <w:pPr>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Chen, S. J., &amp; Chen, S. M. (2007). Fuzzy risk analysis based on the ranking of generalized trapezoidal fuzzy numbers. </w:t>
      </w:r>
      <w:r w:rsidDel="00000000" w:rsidR="00000000" w:rsidRPr="00000000">
        <w:rPr>
          <w:rFonts w:ascii="Times New Roman" w:cs="Times New Roman" w:eastAsia="Times New Roman" w:hAnsi="Times New Roman"/>
          <w:i w:val="1"/>
          <w:rtl w:val="0"/>
        </w:rPr>
        <w:t xml:space="preserve">Applied Intelligence, 26</w:t>
      </w:r>
      <w:r w:rsidDel="00000000" w:rsidR="00000000" w:rsidRPr="00000000">
        <w:rPr>
          <w:rFonts w:ascii="Times New Roman" w:cs="Times New Roman" w:eastAsia="Times New Roman" w:hAnsi="Times New Roman"/>
          <w:rtl w:val="0"/>
        </w:rPr>
        <w:t xml:space="preserve">(1), 1-11.</w:t>
      </w:r>
    </w:p>
    <w:p w:rsidR="00000000" w:rsidDel="00000000" w:rsidP="00000000" w:rsidRDefault="00000000" w:rsidRPr="00000000" w14:paraId="0000009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Chua, D. (2014, April 25). New wave of choreographers. </w:t>
      </w:r>
      <w:r w:rsidDel="00000000" w:rsidR="00000000" w:rsidRPr="00000000">
        <w:rPr>
          <w:rFonts w:ascii="Times New Roman" w:cs="Times New Roman" w:eastAsia="Times New Roman" w:hAnsi="Times New Roman"/>
          <w:i w:val="1"/>
          <w:rtl w:val="0"/>
        </w:rPr>
        <w:t xml:space="preserve">New Straits Times</w:t>
      </w:r>
      <w:r w:rsidDel="00000000" w:rsidR="00000000" w:rsidRPr="00000000">
        <w:rPr>
          <w:rFonts w:ascii="Times New Roman" w:cs="Times New Roman" w:eastAsia="Times New Roman" w:hAnsi="Times New Roman"/>
          <w:rtl w:val="0"/>
        </w:rPr>
        <w:t xml:space="preserve">, p.7.</w:t>
      </w:r>
    </w:p>
    <w:p w:rsidR="00000000" w:rsidDel="00000000" w:rsidP="00000000" w:rsidRDefault="00000000" w:rsidRPr="00000000" w14:paraId="0000009E">
      <w:p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Gomez, M.M., Sierra, J.M.C., Jabaloyes, J.,  &amp; Zarozo, Manuel. (2010).  A multivariate method for analyzing and improving the use of student evaluation of teaching questionnaires: A case study</w:t>
      </w:r>
      <w:r w:rsidDel="00000000" w:rsidR="00000000" w:rsidRPr="00000000">
        <w:rPr>
          <w:rFonts w:ascii="Times New Roman" w:cs="Times New Roman" w:eastAsia="Times New Roman" w:hAnsi="Times New Roman"/>
          <w:i w:val="1"/>
          <w:rtl w:val="0"/>
        </w:rPr>
        <w:t xml:space="preserve">. Quality Quantitative</w:t>
      </w:r>
      <w:r w:rsidDel="00000000" w:rsidR="00000000" w:rsidRPr="00000000">
        <w:rPr>
          <w:rFonts w:ascii="Times New Roman" w:cs="Times New Roman" w:eastAsia="Times New Roman" w:hAnsi="Times New Roman"/>
          <w:rtl w:val="0"/>
        </w:rPr>
        <w:t xml:space="preserve">. doi: 10.1007/s11135-010-9345-5.</w:t>
      </w:r>
    </w:p>
    <w:p w:rsidR="00000000" w:rsidDel="00000000" w:rsidP="00000000" w:rsidRDefault="00000000" w:rsidRPr="00000000" w14:paraId="0000009F">
      <w:p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Gunkel, M. (2008). Guidelines for academic writing. </w:t>
      </w:r>
      <w:hyperlink r:id="rId12">
        <w:r w:rsidDel="00000000" w:rsidR="00000000" w:rsidRPr="00000000">
          <w:rPr>
            <w:rFonts w:ascii="Times New Roman" w:cs="Times New Roman" w:eastAsia="Times New Roman" w:hAnsi="Times New Roman"/>
            <w:color w:val="0000ff"/>
            <w:u w:val="single"/>
            <w:rtl w:val="0"/>
          </w:rPr>
          <w:t xml:space="preserve">http://www.im.ovgu.de/im_media/downloads/examinations/academic_paperwriting_MG.pdf</w:t>
        </w:r>
      </w:hyperlink>
      <w:r w:rsidDel="00000000" w:rsidR="00000000" w:rsidRPr="00000000">
        <w:rPr>
          <w:rFonts w:ascii="Times New Roman" w:cs="Times New Roman" w:eastAsia="Times New Roman" w:hAnsi="Times New Roman"/>
          <w:rtl w:val="0"/>
        </w:rPr>
        <w:t xml:space="preserve">. Accessed 20 Feb 2014.</w:t>
      </w:r>
    </w:p>
    <w:p w:rsidR="00000000" w:rsidDel="00000000" w:rsidP="00000000" w:rsidRDefault="00000000" w:rsidRPr="00000000" w14:paraId="000000A0">
      <w:p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Kahraman, C., Cevi, S., Ates, N. Y., &amp; Gulbay, M.  (2007).  Fuzzy multi-crieria evaluation of industrial robotic systems</w:t>
      </w:r>
      <w:r w:rsidDel="00000000" w:rsidR="00000000" w:rsidRPr="00000000">
        <w:rPr>
          <w:rFonts w:ascii="Times New Roman" w:cs="Times New Roman" w:eastAsia="Times New Roman" w:hAnsi="Times New Roman"/>
          <w:i w:val="1"/>
          <w:rtl w:val="0"/>
        </w:rPr>
        <w:t xml:space="preserve">. Computer &amp; Industrial Engineering</w:t>
      </w:r>
      <w:r w:rsidDel="00000000" w:rsidR="00000000" w:rsidRPr="00000000">
        <w:rPr>
          <w:rFonts w:ascii="Times New Roman" w:cs="Times New Roman" w:eastAsia="Times New Roman" w:hAnsi="Times New Roman"/>
          <w:rtl w:val="0"/>
        </w:rPr>
        <w:t xml:space="preserve">, 52, 414-433 (2007).  doi: 10.1016/j.cie.2007.01.005.</w:t>
      </w:r>
    </w:p>
    <w:p w:rsidR="00000000" w:rsidDel="00000000" w:rsidP="00000000" w:rsidRDefault="00000000" w:rsidRPr="00000000" w14:paraId="000000A1">
      <w:p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Ramli, N., &amp; Mohamad, D. (2010). On the Jaccard index with degree of optimism in ranking fuzzy numbers. In E. Hullermeier, R. Kruse, &amp; F. Hoffman (Eds.), </w:t>
      </w:r>
      <w:r w:rsidDel="00000000" w:rsidR="00000000" w:rsidRPr="00000000">
        <w:rPr>
          <w:rFonts w:ascii="Times New Roman" w:cs="Times New Roman" w:eastAsia="Times New Roman" w:hAnsi="Times New Roman"/>
          <w:i w:val="1"/>
          <w:rtl w:val="0"/>
        </w:rPr>
        <w:t xml:space="preserve">Information processing and management of uncertainty in knowledge-based system application</w:t>
      </w:r>
      <w:r w:rsidDel="00000000" w:rsidR="00000000" w:rsidRPr="00000000">
        <w:rPr>
          <w:rFonts w:ascii="Times New Roman" w:cs="Times New Roman" w:eastAsia="Times New Roman" w:hAnsi="Times New Roman"/>
          <w:rtl w:val="0"/>
        </w:rPr>
        <w:t xml:space="preserve"> (pp. 383-391). New York: Springer.</w:t>
      </w:r>
    </w:p>
    <w:p w:rsidR="00000000" w:rsidDel="00000000" w:rsidP="00000000" w:rsidRDefault="00000000" w:rsidRPr="00000000" w14:paraId="000000A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Rosen, K.H. (1988). </w:t>
      </w:r>
      <w:r w:rsidDel="00000000" w:rsidR="00000000" w:rsidRPr="00000000">
        <w:rPr>
          <w:rFonts w:ascii="Times New Roman" w:cs="Times New Roman" w:eastAsia="Times New Roman" w:hAnsi="Times New Roman"/>
          <w:i w:val="1"/>
          <w:rtl w:val="0"/>
        </w:rPr>
        <w:t xml:space="preserve">Discrete mathematics and its applications</w:t>
      </w:r>
      <w:r w:rsidDel="00000000" w:rsidR="00000000" w:rsidRPr="00000000">
        <w:rPr>
          <w:rFonts w:ascii="Times New Roman" w:cs="Times New Roman" w:eastAsia="Times New Roman" w:hAnsi="Times New Roman"/>
          <w:rtl w:val="0"/>
        </w:rPr>
        <w:t xml:space="preserve">. New York: Random House, Inc.</w:t>
      </w:r>
    </w:p>
    <w:sectPr>
      <w:headerReference r:id="rId13" w:type="default"/>
      <w:footerReference r:id="rId14" w:type="default"/>
      <w:pgSz w:h="16840"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2"/>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240" w:lineRule="auto"/>
      <w:ind w:hanging="2"/>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Asian Journal of University Education (AJUE)</w:t>
    </w:r>
  </w:p>
  <w:p w:rsidR="00000000" w:rsidDel="00000000" w:rsidP="00000000" w:rsidRDefault="00000000" w:rsidRPr="00000000" w14:paraId="000000A4">
    <w:pPr>
      <w:spacing w:after="0" w:line="240" w:lineRule="auto"/>
      <w:ind w:hanging="2"/>
      <w:jc w:val="right"/>
      <w:rPr>
        <w:sz w:val="20"/>
        <w:szCs w:val="20"/>
      </w:rPr>
    </w:pPr>
    <w:r w:rsidDel="00000000" w:rsidR="00000000" w:rsidRPr="00000000">
      <w:rPr>
        <w:rFonts w:ascii="Times New Roman" w:cs="Times New Roman" w:eastAsia="Times New Roman" w:hAnsi="Times New Roman"/>
        <w:i w:val="1"/>
        <w:sz w:val="18"/>
        <w:szCs w:val="18"/>
        <w:rtl w:val="0"/>
      </w:rPr>
      <w:t xml:space="preserve">Volume 16, Number 4, December 2020</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sz w:val="22"/>
        <w:szCs w:val="22"/>
      </w:rPr>
    </w:lvl>
    <w:lvl w:ilvl="1">
      <w:start w:val="1"/>
      <w:numFmt w:val="decimal"/>
      <w:lvlText w:val="%1.%2"/>
      <w:lvlJc w:val="left"/>
      <w:pPr>
        <w:ind w:left="810" w:hanging="45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2C34"/>
    <w:pPr>
      <w:spacing w:after="200" w:line="276" w:lineRule="auto"/>
    </w:pPr>
    <w:rPr>
      <w:sz w:val="22"/>
      <w:szCs w:val="22"/>
      <w:lang w:eastAsia="en-US"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76354"/>
    <w:pPr>
      <w:spacing w:after="0" w:line="240" w:lineRule="auto"/>
    </w:pPr>
    <w:rPr>
      <w:rFonts w:ascii="Tahoma" w:hAnsi="Tahoma"/>
      <w:sz w:val="16"/>
      <w:szCs w:val="16"/>
      <w:lang w:eastAsia="x-none" w:val="x-none"/>
    </w:rPr>
  </w:style>
  <w:style w:type="character" w:styleId="BalloonTextChar" w:customStyle="1">
    <w:name w:val="Balloon Text Char"/>
    <w:link w:val="BalloonText"/>
    <w:uiPriority w:val="99"/>
    <w:semiHidden w:val="1"/>
    <w:rsid w:val="00776354"/>
    <w:rPr>
      <w:rFonts w:ascii="Tahoma" w:cs="Tahoma" w:hAnsi="Tahoma"/>
      <w:sz w:val="16"/>
      <w:szCs w:val="16"/>
    </w:rPr>
  </w:style>
  <w:style w:type="paragraph" w:styleId="MediumGrid21" w:customStyle="1">
    <w:name w:val="Medium Grid 21"/>
    <w:uiPriority w:val="1"/>
    <w:qFormat w:val="1"/>
    <w:rsid w:val="00F418DD"/>
    <w:rPr>
      <w:sz w:val="22"/>
      <w:szCs w:val="22"/>
      <w:lang w:eastAsia="en-US" w:val="en-US"/>
    </w:rPr>
  </w:style>
  <w:style w:type="character" w:styleId="Hyperlink">
    <w:name w:val="Hyperlink"/>
    <w:uiPriority w:val="99"/>
    <w:unhideWhenUsed w:val="1"/>
    <w:rsid w:val="004517DA"/>
    <w:rPr>
      <w:color w:val="0000ff"/>
      <w:u w:val="single"/>
    </w:rPr>
  </w:style>
  <w:style w:type="paragraph" w:styleId="NormalWeb">
    <w:name w:val="Normal (Web)"/>
    <w:basedOn w:val="Normal"/>
    <w:uiPriority w:val="99"/>
    <w:semiHidden w:val="1"/>
    <w:unhideWhenUsed w:val="1"/>
    <w:rsid w:val="003D04A3"/>
    <w:pPr>
      <w:spacing w:after="100" w:afterAutospacing="1" w:before="100" w:beforeAutospacing="1" w:line="240" w:lineRule="auto"/>
    </w:pPr>
    <w:rPr>
      <w:rFonts w:ascii="Times New Roman" w:eastAsia="Times New Roman" w:hAnsi="Times New Roman"/>
      <w:sz w:val="24"/>
      <w:szCs w:val="24"/>
      <w:lang w:eastAsia="en-GB"/>
    </w:rPr>
  </w:style>
  <w:style w:type="character" w:styleId="apple-converted-space" w:customStyle="1">
    <w:name w:val="apple-converted-space"/>
    <w:rsid w:val="00260DB0"/>
  </w:style>
  <w:style w:type="character" w:styleId="Strong">
    <w:name w:val="Strong"/>
    <w:uiPriority w:val="22"/>
    <w:qFormat w:val="1"/>
    <w:rsid w:val="00260DB0"/>
    <w:rPr>
      <w:b w:val="1"/>
      <w:bCs w:val="1"/>
    </w:rPr>
  </w:style>
  <w:style w:type="table" w:styleId="TableGrid">
    <w:name w:val="Table Grid"/>
    <w:basedOn w:val="TableNormal"/>
    <w:uiPriority w:val="59"/>
    <w:rsid w:val="005B549B"/>
    <w:rPr>
      <w:sz w:val="22"/>
      <w:szCs w:val="22"/>
      <w:lang w:val="ms-MY"/>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TPParagraph1st" w:customStyle="1">
    <w:name w:val="TTP Paragraph (1st)"/>
    <w:basedOn w:val="Normal"/>
    <w:next w:val="Normal"/>
    <w:uiPriority w:val="99"/>
    <w:rsid w:val="004407F2"/>
    <w:pPr>
      <w:autoSpaceDE w:val="0"/>
      <w:autoSpaceDN w:val="0"/>
      <w:spacing w:after="0" w:line="240" w:lineRule="auto"/>
      <w:jc w:val="both"/>
    </w:pPr>
    <w:rPr>
      <w:rFonts w:ascii="Times New Roman" w:eastAsia="Times New Roman" w:hAnsi="Times New Roman"/>
      <w:sz w:val="24"/>
      <w:szCs w:val="24"/>
      <w:lang w:val="en-US"/>
    </w:rPr>
  </w:style>
  <w:style w:type="paragraph" w:styleId="flapcontent" w:customStyle="1">
    <w:name w:val="flapcontent"/>
    <w:basedOn w:val="Normal"/>
    <w:rsid w:val="00756C4F"/>
    <w:pPr>
      <w:spacing w:after="100" w:afterAutospacing="1" w:before="100" w:before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val="1"/>
    <w:rsid w:val="00264401"/>
    <w:pPr>
      <w:ind w:left="720"/>
      <w:contextualSpacing w:val="1"/>
    </w:pPr>
    <w:rPr>
      <w:lang w:val="en-US"/>
    </w:rPr>
  </w:style>
  <w:style w:type="character" w:styleId="UnresolvedMention">
    <w:name w:val="Unresolved Mention"/>
    <w:uiPriority w:val="99"/>
    <w:semiHidden w:val="1"/>
    <w:unhideWhenUsed w:val="1"/>
    <w:rsid w:val="00B55212"/>
    <w:rPr>
      <w:color w:val="605e5c"/>
      <w:shd w:color="auto" w:fill="e1dfdd" w:val="clear"/>
    </w:rPr>
  </w:style>
  <w:style w:type="paragraph" w:styleId="Header">
    <w:name w:val="header"/>
    <w:basedOn w:val="Normal"/>
    <w:link w:val="HeaderChar"/>
    <w:uiPriority w:val="99"/>
    <w:unhideWhenUsed w:val="1"/>
    <w:rsid w:val="007042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42B6"/>
    <w:rPr>
      <w:sz w:val="22"/>
      <w:szCs w:val="22"/>
      <w:lang w:eastAsia="en-US" w:val="en-GB"/>
    </w:rPr>
  </w:style>
  <w:style w:type="paragraph" w:styleId="Footer">
    <w:name w:val="footer"/>
    <w:basedOn w:val="Normal"/>
    <w:link w:val="FooterChar"/>
    <w:uiPriority w:val="99"/>
    <w:unhideWhenUsed w:val="1"/>
    <w:rsid w:val="007042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42B6"/>
    <w:rPr>
      <w:sz w:val="22"/>
      <w:szCs w:val="22"/>
      <w:lang w:eastAsia="en-US" w:val="en-GB"/>
    </w:rPr>
  </w:style>
  <w:style w:type="character" w:styleId="PageNumber">
    <w:name w:val="page number"/>
    <w:basedOn w:val="DefaultParagraphFont"/>
    <w:uiPriority w:val="99"/>
    <w:semiHidden w:val="1"/>
    <w:unhideWhenUsed w:val="1"/>
    <w:rsid w:val="007042B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customXml" Target="../customXML/item1.xml"/><Relationship Id="rId13" Type="http://schemas.openxmlformats.org/officeDocument/2006/relationships/header" Target="header1.xml"/><Relationship Id="rId12" Type="http://schemas.openxmlformats.org/officeDocument/2006/relationships/hyperlink" Target="http://www.im.ovgu.de/im_media/downloads/examinations/academic_paperwriting_MG.pdf" TargetMode="Externa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9" Type="http://schemas.openxmlformats.org/officeDocument/2006/relationships/styles" Target="styles.xml"/><Relationship Id="rId1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0auCfjylpWMHxLlHdtoQji+yA==">AMUW2mUJlEAbDb1tOX4ZYOVSjNP4pEpdGgph8e/Ul7WPJK+Gdttl5OIjBQlmpvxYMftqHB42yiRTNNE11dEPdPXDQL/opnmIjHfdgJywI9LnQuwSZZV/xQc=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2020-09-24T06:35:00Z</dcterms:created>
  <dc:creator>siti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